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2D" w:rsidRPr="0041420D" w:rsidRDefault="00B6092D">
      <w:pPr>
        <w:jc w:val="center"/>
        <w:rPr>
          <w:b/>
        </w:rPr>
      </w:pPr>
    </w:p>
    <w:p w:rsidR="00B6092D" w:rsidRDefault="00B6092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Bodovací tabulka</w:t>
      </w:r>
    </w:p>
    <w:p w:rsidR="00B6092D" w:rsidRDefault="00B6092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 licitovaný mariáš se základní sazbou 0,20 Kč</w:t>
      </w:r>
    </w:p>
    <w:p w:rsidR="00B6092D" w:rsidRDefault="00B6092D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260"/>
        <w:gridCol w:w="1080"/>
      </w:tblGrid>
      <w:tr w:rsidR="00B6092D">
        <w:tc>
          <w:tcPr>
            <w:tcW w:w="1368" w:type="dxa"/>
            <w:vAlign w:val="center"/>
          </w:tcPr>
          <w:p w:rsidR="00B6092D" w:rsidRDefault="00B60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Stupeň</w:t>
            </w:r>
          </w:p>
        </w:tc>
        <w:tc>
          <w:tcPr>
            <w:tcW w:w="6840" w:type="dxa"/>
            <w:vAlign w:val="center"/>
          </w:tcPr>
          <w:p w:rsidR="00B6092D" w:rsidRDefault="00B60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hry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 výnosem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 výnosu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Sedma</w:t>
            </w: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Hlášená na 3 trumfy (sehraná nebo schválená)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Hlášená na 2 trumfy (sehraná nebo schválená)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Hlášená na 1 trumf (sehraná nebo schválená)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</w:t>
            </w: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5 nebo 6 trumfů bez obou trumfových desítek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Pr="0041420D" w:rsidRDefault="00B6092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Bonifikace za sto na 4 trumfy na netrumfovou hlášku</w:t>
            </w:r>
          </w:p>
        </w:tc>
        <w:tc>
          <w:tcPr>
            <w:tcW w:w="1260" w:type="dxa"/>
          </w:tcPr>
          <w:p w:rsidR="00B6092D" w:rsidRPr="0041420D" w:rsidRDefault="00B609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6092D" w:rsidRPr="0041420D" w:rsidRDefault="00B609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4 trumfy s oběma trumfovými desítkami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4 trumfy bez trumfové desítky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4 trumfy bez trumfového esa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4 trumfy bez obou trumfových desítek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Pr="0041420D" w:rsidRDefault="00B6092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Bonifikace za sto na 3 trumfy na netrumfovou hlášku</w:t>
            </w:r>
          </w:p>
        </w:tc>
        <w:tc>
          <w:tcPr>
            <w:tcW w:w="1260" w:type="dxa"/>
          </w:tcPr>
          <w:p w:rsidR="00B6092D" w:rsidRPr="0041420D" w:rsidRDefault="00B609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B6092D" w:rsidRPr="0041420D" w:rsidRDefault="00B609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3 trumfy s oběma trumfovými desítkami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 trumfy bez trumfové desítky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 trumfy bez trumfového esa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 trumfy bez obou trumfových desítek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Pr="0041420D" w:rsidRDefault="00B6092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Bonifikace za sto na 2 trumfy na netrumfovou hlášku</w:t>
            </w:r>
          </w:p>
        </w:tc>
        <w:tc>
          <w:tcPr>
            <w:tcW w:w="1260" w:type="dxa"/>
          </w:tcPr>
          <w:p w:rsidR="00B6092D" w:rsidRPr="0041420D" w:rsidRDefault="00B609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6092D" w:rsidRPr="0041420D" w:rsidRDefault="00B609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2 trumfy s oběma trumfovými desítkami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2 trumfy bez trumfové desítky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2 trumfy bez trumfového esa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2 trumfy bez obou trumfových desítek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Pr="0041420D" w:rsidRDefault="00B6092D">
            <w:pPr>
              <w:pStyle w:val="BodyText2"/>
              <w:rPr>
                <w:rFonts w:ascii="Arial" w:hAnsi="Arial" w:cs="Arial"/>
                <w:i/>
              </w:rPr>
            </w:pPr>
            <w:r w:rsidRPr="0041420D">
              <w:rPr>
                <w:rFonts w:ascii="Arial" w:hAnsi="Arial" w:cs="Arial"/>
                <w:i/>
              </w:rPr>
              <w:t>Bonifikace za sto na 1 trumf na netrumfovou hlášku</w:t>
            </w:r>
          </w:p>
        </w:tc>
        <w:tc>
          <w:tcPr>
            <w:tcW w:w="1260" w:type="dxa"/>
          </w:tcPr>
          <w:p w:rsidR="00B6092D" w:rsidRPr="0041420D" w:rsidRDefault="00B609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B6092D" w:rsidRPr="0041420D" w:rsidRDefault="00B609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64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1 trumf – eso</w:t>
            </w:r>
          </w:p>
        </w:tc>
        <w:tc>
          <w:tcPr>
            <w:tcW w:w="1260" w:type="dxa"/>
          </w:tcPr>
          <w:p w:rsidR="00B6092D" w:rsidRPr="008A76D7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D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6092D" w:rsidRPr="008A76D7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D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1 trumf – desítku</w:t>
            </w:r>
          </w:p>
        </w:tc>
        <w:tc>
          <w:tcPr>
            <w:tcW w:w="1260" w:type="dxa"/>
          </w:tcPr>
          <w:p w:rsidR="00B6092D" w:rsidRPr="008A76D7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D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B6092D" w:rsidRPr="008A76D7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D7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Betl</w:t>
            </w: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každé chytající eso, s výjimkou esa v barvě od betlovaného šesteráka </w:t>
            </w:r>
            <w:r w:rsidRPr="008947C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šesteráka s chytákem v jedné barvě</w:t>
            </w:r>
            <w:r w:rsidRPr="008947C7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Flek na pouze dvě nebo tři barvy v kartě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092D" w:rsidRPr="00BE1506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</w:t>
            </w:r>
          </w:p>
        </w:tc>
        <w:tc>
          <w:tcPr>
            <w:tcW w:w="6840" w:type="dxa"/>
          </w:tcPr>
          <w:p w:rsidR="00B6092D" w:rsidRDefault="00582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každou barvu, která není ložená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Flek na chytáky v nejvýše dvou barvách</w:t>
            </w:r>
            <w:r w:rsidRPr="008947C7">
              <w:rPr>
                <w:rFonts w:ascii="Arial" w:hAnsi="Arial" w:cs="Arial"/>
                <w:sz w:val="20"/>
                <w:szCs w:val="20"/>
              </w:rPr>
              <w:t xml:space="preserve"> ***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pStyle w:val="BodyText2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Dvě sedmy</w:t>
            </w:r>
          </w:p>
        </w:tc>
        <w:tc>
          <w:tcPr>
            <w:tcW w:w="6840" w:type="dxa"/>
          </w:tcPr>
          <w:p w:rsidR="00B6092D" w:rsidRDefault="00B6092D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4 pomocné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4 pomocné s hlášeným a vyhraným stem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4 trumfy</w:t>
            </w:r>
            <w:r w:rsidRPr="008947C7">
              <w:rPr>
                <w:rFonts w:ascii="Arial" w:hAnsi="Arial" w:cs="Arial"/>
                <w:sz w:val="20"/>
                <w:szCs w:val="20"/>
              </w:rPr>
              <w:t xml:space="preserve"> ****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4 trumfy s hlášeným a vyhraným stem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82419">
        <w:tc>
          <w:tcPr>
            <w:tcW w:w="1368" w:type="dxa"/>
          </w:tcPr>
          <w:p w:rsidR="00582419" w:rsidRDefault="00582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582419" w:rsidRPr="0041420D" w:rsidRDefault="0058241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Bonifikace za dvě sedmy na 4 trumfy bez trumfového esa</w:t>
            </w:r>
          </w:p>
        </w:tc>
        <w:tc>
          <w:tcPr>
            <w:tcW w:w="1260" w:type="dxa"/>
          </w:tcPr>
          <w:p w:rsidR="00582419" w:rsidRPr="0041420D" w:rsidRDefault="00582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582419" w:rsidRPr="0041420D" w:rsidRDefault="00582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 trumfy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 trumfy s hlášeným a vyhraným stem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1420D">
        <w:tc>
          <w:tcPr>
            <w:tcW w:w="1368" w:type="dxa"/>
          </w:tcPr>
          <w:p w:rsidR="0041420D" w:rsidRDefault="00414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41420D" w:rsidRPr="0041420D" w:rsidRDefault="004142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Bonifikace za dvě sedmy na 3 trumfy bez trumfového esa</w:t>
            </w:r>
          </w:p>
        </w:tc>
        <w:tc>
          <w:tcPr>
            <w:tcW w:w="1260" w:type="dxa"/>
          </w:tcPr>
          <w:p w:rsidR="0041420D" w:rsidRPr="0041420D" w:rsidRDefault="0041420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41420D" w:rsidRPr="0041420D" w:rsidRDefault="0041420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2 trumfy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B6092D">
        <w:tc>
          <w:tcPr>
            <w:tcW w:w="1368" w:type="dxa"/>
          </w:tcPr>
          <w:p w:rsidR="00B6092D" w:rsidRDefault="00B60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B6092D" w:rsidRDefault="00B6092D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2 trumfy s hlášeným a vyhraným stem</w:t>
            </w:r>
          </w:p>
        </w:tc>
        <w:tc>
          <w:tcPr>
            <w:tcW w:w="126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B6092D" w:rsidRDefault="00B6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41420D">
        <w:tc>
          <w:tcPr>
            <w:tcW w:w="1368" w:type="dxa"/>
          </w:tcPr>
          <w:p w:rsidR="0041420D" w:rsidRDefault="00414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41420D" w:rsidRPr="0041420D" w:rsidRDefault="0041420D">
            <w:pPr>
              <w:pStyle w:val="BodyText2"/>
              <w:rPr>
                <w:rFonts w:ascii="Arial" w:hAnsi="Arial" w:cs="Arial"/>
                <w:i/>
              </w:rPr>
            </w:pPr>
            <w:r w:rsidRPr="0041420D">
              <w:rPr>
                <w:rFonts w:ascii="Arial" w:hAnsi="Arial" w:cs="Arial"/>
                <w:i/>
              </w:rPr>
              <w:t>Bonifikace za dvě sedmy na 2 trumfy bez trumfového esa</w:t>
            </w:r>
          </w:p>
        </w:tc>
        <w:tc>
          <w:tcPr>
            <w:tcW w:w="1260" w:type="dxa"/>
          </w:tcPr>
          <w:p w:rsidR="0041420D" w:rsidRPr="0041420D" w:rsidRDefault="0041420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41420D" w:rsidRPr="0041420D" w:rsidRDefault="0041420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420D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</w:tr>
    </w:tbl>
    <w:p w:rsidR="00B6092D" w:rsidRDefault="00B6092D">
      <w:pPr>
        <w:jc w:val="both"/>
        <w:rPr>
          <w:rFonts w:ascii="Arial" w:hAnsi="Arial" w:cs="Arial"/>
        </w:rPr>
      </w:pPr>
    </w:p>
    <w:p w:rsidR="00B6092D" w:rsidRDefault="00B6092D">
      <w:pPr>
        <w:pStyle w:val="BodyText2"/>
        <w:ind w:left="540" w:hanging="540"/>
        <w:rPr>
          <w:rFonts w:ascii="Arial" w:hAnsi="Arial" w:cs="Arial"/>
        </w:rPr>
      </w:pPr>
      <w:r w:rsidRPr="008947C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Za nebetlovaného šesteráka s esem náleží hráči body jako za chytající eso, nelze již ale požadovat další body za šesteráka v této barvě.</w:t>
      </w:r>
    </w:p>
    <w:p w:rsidR="00B6092D" w:rsidRDefault="00B6092D">
      <w:pPr>
        <w:pStyle w:val="BodyText2"/>
        <w:ind w:left="540" w:hanging="540"/>
        <w:rPr>
          <w:rFonts w:ascii="Arial" w:hAnsi="Arial" w:cs="Arial"/>
        </w:rPr>
      </w:pPr>
      <w:r w:rsidRPr="008947C7">
        <w:rPr>
          <w:rFonts w:ascii="Arial" w:hAnsi="Arial" w:cs="Arial"/>
        </w:rPr>
        <w:t>**</w:t>
      </w:r>
      <w:r>
        <w:rPr>
          <w:rFonts w:ascii="Arial" w:hAnsi="Arial" w:cs="Arial"/>
        </w:rPr>
        <w:tab/>
        <w:t xml:space="preserve">Nárok na PB není, pokud byl ze šesteráka jediný chyták </w:t>
      </w:r>
      <w:r w:rsidR="004C5329">
        <w:rPr>
          <w:rFonts w:ascii="Arial" w:hAnsi="Arial" w:cs="Arial"/>
        </w:rPr>
        <w:t xml:space="preserve">zabetlován </w:t>
      </w:r>
      <w:r>
        <w:rPr>
          <w:rFonts w:ascii="Arial" w:hAnsi="Arial" w:cs="Arial"/>
        </w:rPr>
        <w:t xml:space="preserve">nebo pokud z něho </w:t>
      </w:r>
      <w:r w:rsidR="004C5329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do talonu odložena jakákoliv z chytajících karet</w:t>
      </w:r>
      <w:r w:rsidR="004C5329">
        <w:rPr>
          <w:rFonts w:ascii="Arial" w:hAnsi="Arial" w:cs="Arial"/>
        </w:rPr>
        <w:t>, bylo-li možné odložit cokoliv jiného</w:t>
      </w:r>
      <w:r>
        <w:rPr>
          <w:rFonts w:ascii="Arial" w:hAnsi="Arial" w:cs="Arial"/>
        </w:rPr>
        <w:t xml:space="preserve">. </w:t>
      </w:r>
    </w:p>
    <w:p w:rsidR="00B6092D" w:rsidRDefault="00B6092D">
      <w:pPr>
        <w:pStyle w:val="BodyText2"/>
        <w:ind w:left="540" w:hanging="540"/>
        <w:rPr>
          <w:rFonts w:ascii="Arial" w:hAnsi="Arial" w:cs="Arial"/>
          <w:color w:val="FF0000"/>
        </w:rPr>
      </w:pPr>
      <w:r w:rsidRPr="008947C7">
        <w:rPr>
          <w:rFonts w:ascii="Arial" w:hAnsi="Arial" w:cs="Arial"/>
        </w:rPr>
        <w:t>***</w:t>
      </w:r>
      <w:r>
        <w:rPr>
          <w:rFonts w:ascii="Arial" w:hAnsi="Arial" w:cs="Arial"/>
          <w:color w:val="FF0000"/>
        </w:rPr>
        <w:tab/>
      </w:r>
      <w:r w:rsidRPr="008A76D7">
        <w:rPr>
          <w:rFonts w:ascii="Arial" w:hAnsi="Arial" w:cs="Arial"/>
        </w:rPr>
        <w:t>Nárok na PB není, pokud dva chytáky jsou plonková esa.</w:t>
      </w:r>
    </w:p>
    <w:p w:rsidR="00B6092D" w:rsidRDefault="00B6092D">
      <w:pPr>
        <w:pStyle w:val="BodyText2"/>
        <w:ind w:left="540" w:hanging="540"/>
        <w:rPr>
          <w:rFonts w:ascii="Arial" w:hAnsi="Arial" w:cs="Arial"/>
        </w:rPr>
      </w:pPr>
      <w:r w:rsidRPr="008947C7">
        <w:rPr>
          <w:rFonts w:ascii="Arial" w:hAnsi="Arial" w:cs="Arial"/>
        </w:rPr>
        <w:t>****</w:t>
      </w:r>
      <w:r>
        <w:rPr>
          <w:rFonts w:ascii="Arial" w:hAnsi="Arial" w:cs="Arial"/>
        </w:rPr>
        <w:tab/>
        <w:t>Nárok na  PB za hru s výnosem není, měl-li  aktér k sedmě 3 nejvyšší trumfy, 6 uzavřených pomocných a obě další esa.</w:t>
      </w:r>
    </w:p>
    <w:p w:rsidR="004C5329" w:rsidRPr="007D04EA" w:rsidRDefault="007D04EA" w:rsidP="007D04EA">
      <w:pPr>
        <w:pStyle w:val="Body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Prováděcí ustanovení</w:t>
      </w:r>
    </w:p>
    <w:p w:rsidR="007D04EA" w:rsidRDefault="007D04EA">
      <w:pPr>
        <w:pStyle w:val="BodyText2"/>
        <w:rPr>
          <w:rFonts w:ascii="Arial" w:hAnsi="Arial" w:cs="Arial"/>
        </w:rPr>
      </w:pPr>
    </w:p>
    <w:p w:rsidR="008A76D7" w:rsidRDefault="008A76D7" w:rsidP="008A76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prémiové body (PB) dle této tabulky má nárok každý hráč, který ohlásí a vyhraje některou z popsaných her, případně který úspěšně dá některý z popsaných fleků</w:t>
      </w:r>
      <w:r w:rsidR="00B04005">
        <w:rPr>
          <w:rFonts w:ascii="Arial" w:hAnsi="Arial" w:cs="Arial"/>
          <w:sz w:val="20"/>
          <w:szCs w:val="20"/>
        </w:rPr>
        <w:t xml:space="preserve"> na hry Betl nebo Durch</w:t>
      </w:r>
      <w:r>
        <w:rPr>
          <w:rFonts w:ascii="Arial" w:hAnsi="Arial" w:cs="Arial"/>
          <w:sz w:val="20"/>
          <w:szCs w:val="20"/>
        </w:rPr>
        <w:t>.</w:t>
      </w:r>
    </w:p>
    <w:p w:rsidR="008A76D7" w:rsidRDefault="008A76D7" w:rsidP="008A76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Byly-li jako trumfovní barva ohlášeny červené, sazba PB se zdvojnásobuje.</w:t>
      </w:r>
    </w:p>
    <w:p w:rsidR="004412EA" w:rsidRDefault="008A76D7" w:rsidP="004412E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Je-li splně</w:t>
      </w:r>
      <w:r w:rsidR="004412EA">
        <w:rPr>
          <w:rFonts w:ascii="Arial" w:hAnsi="Arial" w:cs="Arial"/>
          <w:sz w:val="20"/>
          <w:szCs w:val="20"/>
        </w:rPr>
        <w:t>no více kritérií, PB se sčítají, nicméně z</w:t>
      </w:r>
      <w:r w:rsidR="00B6092D">
        <w:rPr>
          <w:rFonts w:ascii="Arial" w:hAnsi="Arial" w:cs="Arial"/>
          <w:sz w:val="20"/>
          <w:szCs w:val="20"/>
        </w:rPr>
        <w:t xml:space="preserve">výšené PB za hru bez výnosu lze započítat jen u kritéria </w:t>
      </w:r>
      <w:r w:rsidR="004412EA">
        <w:rPr>
          <w:rFonts w:ascii="Arial" w:hAnsi="Arial" w:cs="Arial"/>
          <w:sz w:val="20"/>
          <w:szCs w:val="20"/>
        </w:rPr>
        <w:t>s nejvyšším bodovým ohodnocením a</w:t>
      </w:r>
      <w:r w:rsidR="00B6092D">
        <w:rPr>
          <w:rFonts w:ascii="Arial" w:hAnsi="Arial" w:cs="Arial"/>
          <w:sz w:val="20"/>
          <w:szCs w:val="20"/>
        </w:rPr>
        <w:t xml:space="preserve"> ostatní se přičítají již jen jako s výnosem. Například 2x7 se stem bez výnosu hlášené a vyhrané na 4 trumfy a 4 pomocné bez trumfového esa hrané na </w:t>
      </w:r>
      <w:r w:rsidR="00B04005">
        <w:rPr>
          <w:rFonts w:ascii="Arial" w:hAnsi="Arial" w:cs="Arial"/>
          <w:sz w:val="20"/>
          <w:szCs w:val="20"/>
        </w:rPr>
        <w:t>netrumfovou hlášku</w:t>
      </w:r>
      <w:r w:rsidR="00B6092D">
        <w:rPr>
          <w:rFonts w:ascii="Arial" w:hAnsi="Arial" w:cs="Arial"/>
          <w:sz w:val="20"/>
          <w:szCs w:val="20"/>
        </w:rPr>
        <w:t xml:space="preserve"> = </w:t>
      </w:r>
    </w:p>
    <w:p w:rsidR="004412EA" w:rsidRPr="004412EA" w:rsidRDefault="00B6092D" w:rsidP="004412EA">
      <w:pPr>
        <w:tabs>
          <w:tab w:val="left" w:pos="720"/>
        </w:tabs>
        <w:ind w:firstLine="36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B04005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="004412EA">
        <w:rPr>
          <w:rFonts w:ascii="Arial" w:hAnsi="Arial" w:cs="Arial"/>
          <w:sz w:val="20"/>
          <w:szCs w:val="20"/>
        </w:rPr>
        <w:tab/>
        <w:t xml:space="preserve">za Dvě sedmy se stem na 4 trumfy bez výnosu </w:t>
      </w:r>
      <w:r w:rsidR="004412EA">
        <w:rPr>
          <w:rFonts w:ascii="Arial" w:hAnsi="Arial" w:cs="Arial"/>
          <w:i/>
          <w:sz w:val="20"/>
          <w:szCs w:val="20"/>
        </w:rPr>
        <w:t>plus</w:t>
      </w:r>
    </w:p>
    <w:p w:rsidR="004412EA" w:rsidRPr="004412EA" w:rsidRDefault="004412EA" w:rsidP="004412EA">
      <w:pPr>
        <w:tabs>
          <w:tab w:val="left" w:pos="720"/>
        </w:tabs>
        <w:ind w:firstLine="36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B04005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  <w:t xml:space="preserve">Bonifikace za Dvě sedmy na 4 trumfy hrané bez trumfového esa </w:t>
      </w:r>
      <w:r>
        <w:rPr>
          <w:rFonts w:ascii="Arial" w:hAnsi="Arial" w:cs="Arial"/>
          <w:i/>
          <w:sz w:val="20"/>
          <w:szCs w:val="20"/>
        </w:rPr>
        <w:t>plus</w:t>
      </w:r>
    </w:p>
    <w:p w:rsidR="004412EA" w:rsidRPr="004412EA" w:rsidRDefault="004412EA" w:rsidP="004412EA">
      <w:pPr>
        <w:tabs>
          <w:tab w:val="left" w:pos="720"/>
        </w:tabs>
        <w:ind w:firstLine="36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B04005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ab/>
        <w:t>za Dvě sedmy se stem na 4 pomocné s výnosem</w:t>
      </w:r>
      <w:r>
        <w:rPr>
          <w:rFonts w:ascii="Arial" w:hAnsi="Arial" w:cs="Arial"/>
          <w:i/>
          <w:sz w:val="20"/>
          <w:szCs w:val="20"/>
        </w:rPr>
        <w:t xml:space="preserve"> plus</w:t>
      </w:r>
    </w:p>
    <w:p w:rsidR="004412EA" w:rsidRPr="004412EA" w:rsidRDefault="004412EA" w:rsidP="004412EA">
      <w:pPr>
        <w:tabs>
          <w:tab w:val="left" w:pos="720"/>
        </w:tabs>
        <w:ind w:firstLine="36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B04005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ab/>
        <w:t xml:space="preserve">za Sto na 4 trumfy bez esa s výnosem </w:t>
      </w:r>
      <w:r>
        <w:rPr>
          <w:rFonts w:ascii="Arial" w:hAnsi="Arial" w:cs="Arial"/>
          <w:i/>
          <w:sz w:val="20"/>
          <w:szCs w:val="20"/>
        </w:rPr>
        <w:t>plus</w:t>
      </w:r>
    </w:p>
    <w:p w:rsidR="004412EA" w:rsidRDefault="00B6092D" w:rsidP="004412EA">
      <w:pPr>
        <w:tabs>
          <w:tab w:val="left" w:pos="720"/>
        </w:tabs>
        <w:ind w:firstLine="360"/>
        <w:jc w:val="both"/>
        <w:outlineLvl w:val="0"/>
        <w:rPr>
          <w:rFonts w:ascii="Arial" w:hAnsi="Arial" w:cs="Arial"/>
          <w:sz w:val="20"/>
          <w:szCs w:val="20"/>
        </w:rPr>
      </w:pPr>
      <w:r w:rsidRPr="00B04005">
        <w:rPr>
          <w:rFonts w:ascii="Arial" w:hAnsi="Arial" w:cs="Arial"/>
          <w:b/>
          <w:sz w:val="20"/>
          <w:szCs w:val="20"/>
        </w:rPr>
        <w:t>8</w:t>
      </w:r>
      <w:r w:rsidR="004412EA">
        <w:rPr>
          <w:rFonts w:ascii="Arial" w:hAnsi="Arial" w:cs="Arial"/>
          <w:sz w:val="20"/>
          <w:szCs w:val="20"/>
        </w:rPr>
        <w:tab/>
        <w:t>Bonifikace za Sto na 4 trumfy hrané na netrumfovou hlášku</w:t>
      </w:r>
    </w:p>
    <w:p w:rsidR="00B6092D" w:rsidRDefault="00B6092D" w:rsidP="004412EA">
      <w:pPr>
        <w:tabs>
          <w:tab w:val="left" w:pos="720"/>
        </w:tabs>
        <w:ind w:firstLine="360"/>
        <w:jc w:val="both"/>
        <w:outlineLvl w:val="0"/>
        <w:rPr>
          <w:rFonts w:ascii="Arial" w:hAnsi="Arial" w:cs="Arial"/>
          <w:sz w:val="20"/>
          <w:szCs w:val="20"/>
        </w:rPr>
      </w:pPr>
      <w:r w:rsidRPr="004412EA">
        <w:rPr>
          <w:rFonts w:ascii="Arial" w:hAnsi="Arial" w:cs="Arial"/>
          <w:b/>
          <w:sz w:val="20"/>
          <w:szCs w:val="20"/>
        </w:rPr>
        <w:t>= 1</w:t>
      </w:r>
      <w:r w:rsidR="004412EA" w:rsidRPr="004412EA">
        <w:rPr>
          <w:rFonts w:ascii="Arial" w:hAnsi="Arial" w:cs="Arial"/>
          <w:b/>
          <w:sz w:val="20"/>
          <w:szCs w:val="20"/>
        </w:rPr>
        <w:t>1</w:t>
      </w:r>
      <w:r w:rsidRPr="004412EA">
        <w:rPr>
          <w:rFonts w:ascii="Arial" w:hAnsi="Arial" w:cs="Arial"/>
          <w:b/>
          <w:sz w:val="20"/>
          <w:szCs w:val="20"/>
        </w:rPr>
        <w:t>4 PB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412EA" w:rsidRDefault="004412EA" w:rsidP="004412EA">
      <w:pPr>
        <w:tabs>
          <w:tab w:val="left" w:pos="720"/>
        </w:tabs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uvedené pravidlo o započítávání kritérií s nižším bodovým ohodnocením jen jako s výnosem neplatí pro </w:t>
      </w:r>
      <w:r w:rsidR="00B04005">
        <w:rPr>
          <w:rFonts w:ascii="Arial" w:hAnsi="Arial" w:cs="Arial"/>
          <w:sz w:val="20"/>
          <w:szCs w:val="20"/>
        </w:rPr>
        <w:t xml:space="preserve">hru </w:t>
      </w:r>
      <w:r>
        <w:rPr>
          <w:rFonts w:ascii="Arial" w:hAnsi="Arial" w:cs="Arial"/>
          <w:sz w:val="20"/>
          <w:szCs w:val="20"/>
        </w:rPr>
        <w:t>Dvě sedmy se stem na 4 trumfy s oběma ostrými bez výnosu. V</w:t>
      </w:r>
      <w:r w:rsidR="00B04005">
        <w:rPr>
          <w:rFonts w:ascii="Arial" w:hAnsi="Arial" w:cs="Arial"/>
          <w:sz w:val="20"/>
          <w:szCs w:val="20"/>
        </w:rPr>
        <w:t xml:space="preserve"> tomto </w:t>
      </w:r>
      <w:r>
        <w:rPr>
          <w:rFonts w:ascii="Arial" w:hAnsi="Arial" w:cs="Arial"/>
          <w:sz w:val="20"/>
          <w:szCs w:val="20"/>
        </w:rPr>
        <w:t>případě má aktér nárok též na 10 PB za sto na 4 trumfy s oběma ostrými bez výnosu.</w:t>
      </w:r>
    </w:p>
    <w:p w:rsidR="00B6092D" w:rsidRDefault="00B6092D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Jakoukoliv hru za 50 a více PB (u červených již od případných 25 PB x 2), je nutno zapsat na stolový lístek, jinak nemusí být uznána v celém rozsahu. U her složených je vhodné psát jednotlivé sčítané PB. </w:t>
      </w:r>
    </w:p>
    <w:p w:rsidR="00B6092D" w:rsidRDefault="00B6092D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Nárok na PB není:</w:t>
      </w:r>
    </w:p>
    <w:p w:rsidR="004612FA" w:rsidRDefault="004612FA">
      <w:pPr>
        <w:numPr>
          <w:ilvl w:val="0"/>
          <w:numId w:val="39"/>
        </w:num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pod tabulkou</w:t>
      </w:r>
    </w:p>
    <w:p w:rsidR="00B6092D" w:rsidRDefault="00B6092D">
      <w:pPr>
        <w:numPr>
          <w:ilvl w:val="0"/>
          <w:numId w:val="39"/>
        </w:num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obecně při ložených, nesehratelných nebo nevyhratelných hrách,</w:t>
      </w:r>
    </w:p>
    <w:p w:rsidR="00B6092D" w:rsidRDefault="00B6092D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vyhrané Dvě sedmy při ohlášení závazku Dvě sedmy se stem, pokud na začátku hry stály proti čtyři nebo více pomocných v jedné ruce,</w:t>
      </w:r>
    </w:p>
    <w:p w:rsidR="00B6092D" w:rsidRDefault="00B6092D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renoncu protistrany, pokud v jeho o</w:t>
      </w:r>
      <w:r w:rsidR="004612FA">
        <w:rPr>
          <w:rFonts w:ascii="Arial" w:hAnsi="Arial" w:cs="Arial"/>
          <w:sz w:val="20"/>
          <w:szCs w:val="20"/>
        </w:rPr>
        <w:t>kamžiku již byla hra prohraná nebo nebyla vyhratelná při dodržení běžných herních postupů při obraně (podrobně viz Pravidla)</w:t>
      </w:r>
    </w:p>
    <w:p w:rsidR="00B6092D" w:rsidRDefault="00B6092D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renoncu u hry hodnocené 50 a více PB, pokud body volícímu hráči nepřizná přivolaný rozhodčí,</w:t>
      </w:r>
    </w:p>
    <w:p w:rsidR="00B6092D" w:rsidRDefault="00B6092D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hráče, který se dopustil renoncu.</w:t>
      </w:r>
    </w:p>
    <w:p w:rsidR="00B6092D" w:rsidRDefault="00B6092D">
      <w:pPr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:rsidR="00B6092D" w:rsidRDefault="00B6092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63C44" w:rsidRDefault="00363C44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63C44" w:rsidRDefault="00363C44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63C44" w:rsidRDefault="00363C44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B6092D" w:rsidRDefault="00B6092D">
      <w:pPr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 sekce licitovaného mariáše</w:t>
      </w:r>
    </w:p>
    <w:p w:rsidR="00B6092D" w:rsidRDefault="00B6092D">
      <w:pPr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="007D04EA">
        <w:rPr>
          <w:rFonts w:ascii="Arial" w:hAnsi="Arial" w:cs="Arial"/>
          <w:sz w:val="20"/>
          <w:szCs w:val="20"/>
        </w:rPr>
        <w:t>o dokument je platný od 1.1.2010</w:t>
      </w:r>
    </w:p>
    <w:sectPr w:rsidR="00B6092D">
      <w:footerReference w:type="default" r:id="rId7"/>
      <w:headerReference w:type="first" r:id="rId8"/>
      <w:footerReference w:type="first" r:id="rId9"/>
      <w:pgSz w:w="11906" w:h="16838" w:code="9"/>
      <w:pgMar w:top="1079" w:right="926" w:bottom="71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BC" w:rsidRDefault="00A62BBC">
      <w:r>
        <w:separator/>
      </w:r>
    </w:p>
  </w:endnote>
  <w:endnote w:type="continuationSeparator" w:id="1">
    <w:p w:rsidR="00A62BBC" w:rsidRDefault="00A6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19" w:rsidRDefault="00582419">
    <w:pPr>
      <w:pStyle w:val="Zpat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www.</w:t>
    </w:r>
    <w:r w:rsidR="00B04005">
      <w:rPr>
        <w:rFonts w:ascii="Arial" w:hAnsi="Arial" w:cs="Arial"/>
        <w:b/>
        <w:sz w:val="20"/>
        <w:szCs w:val="20"/>
      </w:rPr>
      <w:t>ceskymarias</w:t>
    </w:r>
    <w:r>
      <w:rPr>
        <w:rFonts w:ascii="Arial" w:hAnsi="Arial" w:cs="Arial"/>
        <w:b/>
        <w:sz w:val="20"/>
        <w:szCs w:val="20"/>
      </w:rPr>
      <w:t>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19" w:rsidRDefault="00582419">
    <w:pPr>
      <w:pStyle w:val="Zpat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www.</w:t>
    </w:r>
    <w:r w:rsidR="00B04005">
      <w:rPr>
        <w:rFonts w:ascii="Arial" w:hAnsi="Arial" w:cs="Arial"/>
        <w:b/>
        <w:sz w:val="20"/>
        <w:szCs w:val="20"/>
      </w:rPr>
      <w:t>ceskymarias</w:t>
    </w:r>
    <w:r>
      <w:rPr>
        <w:rFonts w:ascii="Arial" w:hAnsi="Arial" w:cs="Arial"/>
        <w:b/>
        <w:sz w:val="20"/>
        <w:szCs w:val="20"/>
      </w:rPr>
      <w:t>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BC" w:rsidRDefault="00A62BBC">
      <w:r>
        <w:separator/>
      </w:r>
    </w:p>
  </w:footnote>
  <w:footnote w:type="continuationSeparator" w:id="1">
    <w:p w:rsidR="00A62BBC" w:rsidRDefault="00A62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19" w:rsidRDefault="001905F8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594995" cy="483235"/>
          <wp:effectExtent l="19050" t="0" r="0" b="0"/>
          <wp:docPr id="1" name="obrázek 1" descr="logo_C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2419" w:rsidRDefault="00582419">
    <w:pPr>
      <w:pStyle w:val="Zhlav"/>
      <w:tabs>
        <w:tab w:val="clear" w:pos="4536"/>
        <w:tab w:val="clear" w:pos="9072"/>
      </w:tabs>
      <w:jc w:val="center"/>
      <w:rPr>
        <w:rFonts w:ascii="Arial Black" w:hAnsi="Arial Black"/>
      </w:rPr>
    </w:pPr>
    <w:r>
      <w:rPr>
        <w:rFonts w:ascii="Arial Black" w:hAnsi="Arial Black"/>
      </w:rPr>
      <w:t>Český svaz mariáše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56B19"/>
    <w:multiLevelType w:val="multilevel"/>
    <w:tmpl w:val="9936227A"/>
    <w:lvl w:ilvl="0">
      <w:start w:val="1"/>
      <w:numFmt w:val="upperRoman"/>
      <w:lvlText w:val="Článek %1."/>
      <w:lvlJc w:val="center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D7D22"/>
    <w:multiLevelType w:val="multilevel"/>
    <w:tmpl w:val="EAF0BCE6"/>
    <w:lvl w:ilvl="0">
      <w:start w:val="1"/>
      <w:numFmt w:val="upperRoman"/>
      <w:lvlText w:val="článek %1."/>
      <w:lvlJc w:val="center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27080"/>
    <w:multiLevelType w:val="hybridMultilevel"/>
    <w:tmpl w:val="58F66C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3615E18"/>
    <w:multiLevelType w:val="hybridMultilevel"/>
    <w:tmpl w:val="FF4A52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48B6EBA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6534B6A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0053888"/>
    <w:multiLevelType w:val="hybridMultilevel"/>
    <w:tmpl w:val="32C05DA6"/>
    <w:lvl w:ilvl="0" w:tplc="1F6AA2A4">
      <w:start w:val="1"/>
      <w:numFmt w:val="upperRoman"/>
      <w:lvlText w:val="Článek %1."/>
      <w:lvlJc w:val="center"/>
      <w:pPr>
        <w:tabs>
          <w:tab w:val="num" w:pos="425"/>
        </w:tabs>
        <w:ind w:left="0" w:firstLine="567"/>
      </w:pPr>
      <w:rPr>
        <w:rFonts w:hint="default"/>
      </w:rPr>
    </w:lvl>
    <w:lvl w:ilvl="1" w:tplc="DFB6EC5A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705CF1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F27E6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B889D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4419D5"/>
    <w:multiLevelType w:val="hybridMultilevel"/>
    <w:tmpl w:val="73F02B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835B50"/>
    <w:multiLevelType w:val="multilevel"/>
    <w:tmpl w:val="B224B06C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2B67C6F"/>
    <w:multiLevelType w:val="hybridMultilevel"/>
    <w:tmpl w:val="1220B006"/>
    <w:lvl w:ilvl="0" w:tplc="DFB6EC5A">
      <w:start w:val="1"/>
      <w:numFmt w:val="lowerLetter"/>
      <w:lvlText w:val="(%1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0658BD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5546689"/>
    <w:multiLevelType w:val="multilevel"/>
    <w:tmpl w:val="196A4266"/>
    <w:lvl w:ilvl="0">
      <w:start w:val="1"/>
      <w:numFmt w:val="upperRoman"/>
      <w:lvlText w:val="Článek %1."/>
      <w:lvlJc w:val="center"/>
      <w:pPr>
        <w:tabs>
          <w:tab w:val="num" w:pos="425"/>
        </w:tabs>
        <w:ind w:left="847" w:firstLine="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061928"/>
    <w:multiLevelType w:val="multilevel"/>
    <w:tmpl w:val="B980EB28"/>
    <w:lvl w:ilvl="0">
      <w:start w:val="1"/>
      <w:numFmt w:val="upperRoman"/>
      <w:lvlText w:val="Článek %1."/>
      <w:lvlJc w:val="center"/>
      <w:pPr>
        <w:tabs>
          <w:tab w:val="num" w:pos="425"/>
        </w:tabs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3265E5"/>
    <w:multiLevelType w:val="multilevel"/>
    <w:tmpl w:val="A2C03FEC"/>
    <w:lvl w:ilvl="0">
      <w:start w:val="1"/>
      <w:numFmt w:val="upperRoman"/>
      <w:lvlText w:val="Článek %1."/>
      <w:lvlJc w:val="center"/>
      <w:pPr>
        <w:tabs>
          <w:tab w:val="num" w:pos="567"/>
        </w:tabs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7B4823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EF14CF"/>
    <w:multiLevelType w:val="hybridMultilevel"/>
    <w:tmpl w:val="EAF0BCF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A385573"/>
    <w:multiLevelType w:val="hybridMultilevel"/>
    <w:tmpl w:val="B48E45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7B56D7"/>
    <w:multiLevelType w:val="hybridMultilevel"/>
    <w:tmpl w:val="E770566A"/>
    <w:lvl w:ilvl="0" w:tplc="DAC8CB9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06B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2565656"/>
    <w:multiLevelType w:val="hybridMultilevel"/>
    <w:tmpl w:val="F6969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520BE5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F956DEE"/>
    <w:multiLevelType w:val="hybridMultilevel"/>
    <w:tmpl w:val="5A443486"/>
    <w:lvl w:ilvl="0" w:tplc="F52E981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2654A9"/>
    <w:multiLevelType w:val="hybridMultilevel"/>
    <w:tmpl w:val="E6CEF672"/>
    <w:lvl w:ilvl="0" w:tplc="88D83864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673E43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C9F2BD9"/>
    <w:multiLevelType w:val="hybridMultilevel"/>
    <w:tmpl w:val="47FA9B8E"/>
    <w:lvl w:ilvl="0" w:tplc="688C1AF4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DA2709"/>
    <w:multiLevelType w:val="multilevel"/>
    <w:tmpl w:val="C76C0FE6"/>
    <w:lvl w:ilvl="0">
      <w:start w:val="1"/>
      <w:numFmt w:val="upperRoman"/>
      <w:lvlText w:val="Článek %1."/>
      <w:lvlJc w:val="center"/>
      <w:pPr>
        <w:tabs>
          <w:tab w:val="num" w:pos="425"/>
        </w:tabs>
        <w:ind w:left="0" w:firstLine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AC43FD"/>
    <w:multiLevelType w:val="multilevel"/>
    <w:tmpl w:val="56CC2DAA"/>
    <w:lvl w:ilvl="0">
      <w:start w:val="1"/>
      <w:numFmt w:val="upperRoman"/>
      <w:lvlText w:val="Článek %1."/>
      <w:lvlJc w:val="center"/>
      <w:pPr>
        <w:tabs>
          <w:tab w:val="num" w:pos="1130"/>
        </w:tabs>
        <w:ind w:left="847" w:firstLine="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2724F"/>
    <w:multiLevelType w:val="multilevel"/>
    <w:tmpl w:val="FCC832E4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72E5409"/>
    <w:multiLevelType w:val="singleLevel"/>
    <w:tmpl w:val="387672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>
    <w:nsid w:val="57D97B66"/>
    <w:multiLevelType w:val="hybridMultilevel"/>
    <w:tmpl w:val="158E395E"/>
    <w:lvl w:ilvl="0" w:tplc="0DEEC6FC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70275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01210"/>
    <w:multiLevelType w:val="hybridMultilevel"/>
    <w:tmpl w:val="82EAA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EC9114">
      <w:start w:val="1"/>
      <w:numFmt w:val="lowerLetter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EBD61BB2">
      <w:start w:val="1"/>
      <w:numFmt w:val="decimal"/>
      <w:lvlText w:val="(%4)"/>
      <w:lvlJc w:val="left"/>
      <w:pPr>
        <w:tabs>
          <w:tab w:val="num" w:pos="2985"/>
        </w:tabs>
        <w:ind w:left="2985" w:hanging="46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3D7194"/>
    <w:multiLevelType w:val="hybridMultilevel"/>
    <w:tmpl w:val="0CA8E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246393"/>
    <w:multiLevelType w:val="multilevel"/>
    <w:tmpl w:val="6F544F92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8596F9B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CB231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425139F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7E27AAE"/>
    <w:multiLevelType w:val="multilevel"/>
    <w:tmpl w:val="A5A4369A"/>
    <w:lvl w:ilvl="0">
      <w:start w:val="1"/>
      <w:numFmt w:val="upperRoman"/>
      <w:lvlText w:val="Článek %1."/>
      <w:lvlJc w:val="center"/>
      <w:pPr>
        <w:tabs>
          <w:tab w:val="num" w:pos="284"/>
        </w:tabs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335A1C"/>
    <w:multiLevelType w:val="multilevel"/>
    <w:tmpl w:val="A3EC3548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F64030B"/>
    <w:multiLevelType w:val="multilevel"/>
    <w:tmpl w:val="C9F43A4E"/>
    <w:lvl w:ilvl="0">
      <w:start w:val="1"/>
      <w:numFmt w:val="upperRoman"/>
      <w:lvlText w:val="Článek %1"/>
      <w:lvlJc w:val="center"/>
      <w:pPr>
        <w:tabs>
          <w:tab w:val="num" w:pos="425"/>
        </w:tabs>
        <w:ind w:left="0" w:firstLine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16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37"/>
  </w:num>
  <w:num w:numId="8">
    <w:abstractNumId w:val="27"/>
  </w:num>
  <w:num w:numId="9">
    <w:abstractNumId w:val="12"/>
  </w:num>
  <w:num w:numId="10">
    <w:abstractNumId w:val="13"/>
  </w:num>
  <w:num w:numId="11">
    <w:abstractNumId w:val="1"/>
  </w:num>
  <w:num w:numId="12">
    <w:abstractNumId w:val="21"/>
  </w:num>
  <w:num w:numId="13">
    <w:abstractNumId w:val="24"/>
  </w:num>
  <w:num w:numId="14">
    <w:abstractNumId w:val="25"/>
  </w:num>
  <w:num w:numId="15">
    <w:abstractNumId w:val="30"/>
  </w:num>
  <w:num w:numId="16">
    <w:abstractNumId w:val="23"/>
  </w:num>
  <w:num w:numId="17">
    <w:abstractNumId w:val="22"/>
  </w:num>
  <w:num w:numId="18">
    <w:abstractNumId w:val="26"/>
  </w:num>
  <w:num w:numId="19">
    <w:abstractNumId w:val="18"/>
  </w:num>
  <w:num w:numId="20">
    <w:abstractNumId w:val="10"/>
  </w:num>
  <w:num w:numId="21">
    <w:abstractNumId w:val="5"/>
  </w:num>
  <w:num w:numId="22">
    <w:abstractNumId w:val="6"/>
  </w:num>
  <w:num w:numId="23">
    <w:abstractNumId w:val="15"/>
  </w:num>
  <w:num w:numId="24">
    <w:abstractNumId w:val="19"/>
    <w:lvlOverride w:ilvl="0">
      <w:startOverride w:val="1"/>
    </w:lvlOverride>
  </w:num>
  <w:num w:numId="25">
    <w:abstractNumId w:val="29"/>
    <w:lvlOverride w:ilvl="0"/>
  </w:num>
  <w:num w:numId="26">
    <w:abstractNumId w:val="35"/>
    <w:lvlOverride w:ilvl="0">
      <w:startOverride w:val="1"/>
    </w:lvlOverride>
  </w:num>
  <w:num w:numId="27">
    <w:abstractNumId w:val="36"/>
  </w:num>
  <w:num w:numId="28">
    <w:abstractNumId w:val="33"/>
  </w:num>
  <w:num w:numId="29">
    <w:abstractNumId w:val="39"/>
  </w:num>
  <w:num w:numId="30">
    <w:abstractNumId w:val="9"/>
  </w:num>
  <w:num w:numId="31">
    <w:abstractNumId w:val="28"/>
  </w:num>
  <w:num w:numId="32">
    <w:abstractNumId w:val="34"/>
  </w:num>
  <w:num w:numId="33">
    <w:abstractNumId w:val="32"/>
  </w:num>
  <w:num w:numId="34">
    <w:abstractNumId w:val="38"/>
  </w:num>
  <w:num w:numId="35">
    <w:abstractNumId w:val="20"/>
  </w:num>
  <w:num w:numId="36">
    <w:abstractNumId w:val="11"/>
  </w:num>
  <w:num w:numId="37">
    <w:abstractNumId w:val="4"/>
  </w:num>
  <w:num w:numId="38">
    <w:abstractNumId w:val="17"/>
  </w:num>
  <w:num w:numId="39">
    <w:abstractNumId w:val="8"/>
  </w:num>
  <w:num w:numId="4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329"/>
    <w:rsid w:val="00111C29"/>
    <w:rsid w:val="001905F8"/>
    <w:rsid w:val="00226D6F"/>
    <w:rsid w:val="00363C44"/>
    <w:rsid w:val="0041420D"/>
    <w:rsid w:val="004236EE"/>
    <w:rsid w:val="004412EA"/>
    <w:rsid w:val="004612FA"/>
    <w:rsid w:val="004C5329"/>
    <w:rsid w:val="00582419"/>
    <w:rsid w:val="006F2686"/>
    <w:rsid w:val="00731706"/>
    <w:rsid w:val="007D04EA"/>
    <w:rsid w:val="008947C7"/>
    <w:rsid w:val="008A76D7"/>
    <w:rsid w:val="009F2BDB"/>
    <w:rsid w:val="00A55A14"/>
    <w:rsid w:val="00A62BBC"/>
    <w:rsid w:val="00B04005"/>
    <w:rsid w:val="00B6092D"/>
    <w:rsid w:val="00BE1506"/>
    <w:rsid w:val="00DB09C3"/>
    <w:rsid w:val="00F9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8000"/>
      <w:szCs w:val="20"/>
      <w:u w:val="single"/>
    </w:rPr>
  </w:style>
  <w:style w:type="paragraph" w:customStyle="1" w:styleId="BodyText2">
    <w:name w:val="Body Text 2"/>
    <w:basedOn w:val="Normln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Bodovací tabulka pro nemíchaný 2008</vt:lpstr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Bodovací tabulka pro nemíchaný 2008</dc:title>
  <dc:subject/>
  <dc:creator>Marek Polka</dc:creator>
  <cp:keywords/>
  <dc:description/>
  <cp:lastModifiedBy>Pavel Macháček</cp:lastModifiedBy>
  <cp:revision>2</cp:revision>
  <cp:lastPrinted>2011-09-21T11:10:00Z</cp:lastPrinted>
  <dcterms:created xsi:type="dcterms:W3CDTF">2011-09-21T11:11:00Z</dcterms:created>
  <dcterms:modified xsi:type="dcterms:W3CDTF">2011-09-21T11:11:00Z</dcterms:modified>
</cp:coreProperties>
</file>